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abTitle"/>
        <w:spacing w:before="60" w:after="60"/>
        <w:jc w:val="both"/>
        <w:rPr>
          <w:color w:val="000000"/>
          <w:lang w:val="pl-PL"/>
        </w:rPr>
      </w:pPr>
      <w:bookmarkStart w:id="0" w:name="_GoBack"/>
      <w:bookmarkEnd w:id="0"/>
      <w:r>
        <w:rPr>
          <w:color w:val="000000"/>
          <w:lang w:val="pl-PL"/>
        </w:rPr>
        <w:t>Stacje telewizyjne na wakacje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Cele</w:t>
      </w:r>
    </w:p>
    <w:p>
      <w:pPr>
        <w:pStyle w:val="BodyText1"/>
        <w:jc w:val="both"/>
        <w:rPr>
          <w:lang w:val="pl-PL"/>
        </w:rPr>
      </w:pPr>
      <w:r>
        <w:rPr>
          <w:lang w:val="pl-PL"/>
        </w:rPr>
        <w:t>Wyjaśnij cel istnienia VLAN w sieci.</w:t>
      </w:r>
    </w:p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Scenariusz</w:t>
      </w:r>
    </w:p>
    <w:p>
      <w:pPr>
        <w:pStyle w:val="BodyText1"/>
        <w:jc w:val="both"/>
        <w:rPr>
          <w:lang w:val="pl-PL"/>
        </w:rPr>
      </w:pPr>
      <w:r>
        <w:rPr>
          <w:lang w:val="pl-PL"/>
        </w:rPr>
        <w:t>Kupiłeś dom na wakacje przy plaży na wynajem. Dom ma trzy identyczne piętra. Na każdym piętrze jest jeden telewizor cyfrowy do wykorzystania przez najemców.</w:t>
      </w:r>
    </w:p>
    <w:p>
      <w:pPr>
        <w:pStyle w:val="Annotationtext"/>
        <w:rPr/>
      </w:pPr>
      <w:r>
        <w:rPr>
          <w:lang w:val="pl-PL"/>
        </w:rPr>
        <w:t>Zgodnie z lokalnym dostawcą usług internetowych, tylko trzy stacje mogą być oferowane w ramach pakietu telewizyjnego. Twoim zadaniem jest podjęcie decyzji, które pakiety telewizyjne zaoferować swoim gościom.</w:t>
      </w:r>
    </w:p>
    <w:p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Podziel klasę na grupy trzyosobowe.</w:t>
      </w:r>
    </w:p>
    <w:p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Wybierz trzy różne stacje tak, aby jeden pakiet subskrypcji odpowiadał jednemu piętru wynajmowanego domu.</w:t>
      </w:r>
    </w:p>
    <w:p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Wypełnij PDF dla tego ćwiczenia.</w:t>
      </w:r>
    </w:p>
    <w:p>
      <w:pPr>
        <w:pStyle w:val="BodyText1"/>
        <w:jc w:val="both"/>
        <w:rPr>
          <w:lang w:val="pl-PL"/>
        </w:rPr>
      </w:pPr>
      <w:r>
        <w:rPr>
          <w:lang w:val="pl-PL"/>
        </w:rPr>
        <w:t>Podziel się uzupełnionymi w grupie odpowiedziami z klasą.</w:t>
      </w:r>
    </w:p>
    <w:tbl>
      <w:tblPr>
        <w:tblW w:w="981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68"/>
        <w:gridCol w:w="3238"/>
        <w:gridCol w:w="3111"/>
      </w:tblGrid>
      <w:tr>
        <w:trPr>
          <w:trHeight w:val="336" w:hRule="atLeast"/>
        </w:trPr>
        <w:tc>
          <w:tcPr>
            <w:tcW w:w="9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943634"/>
                <w:sz w:val="36"/>
                <w:szCs w:val="36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943634"/>
                <w:sz w:val="36"/>
                <w:szCs w:val="36"/>
                <w:lang w:val="pl-PL"/>
              </w:rPr>
              <w:t>Pakiet subskrypcji stacji telewizyjnych - Piętro 1</w:t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15.6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Wiadomości lokalne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15.6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Sport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5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Pogoda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Dom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-0.3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Filmy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-0.3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211455</wp:posOffset>
                      </wp:positionV>
                      <wp:extent cx="304800" cy="228600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6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Historia</w:t>
            </w:r>
          </w:p>
        </w:tc>
      </w:tr>
      <w:tr>
        <w:trPr>
          <w:trHeight w:val="336" w:hRule="atLeast"/>
        </w:trPr>
        <w:tc>
          <w:tcPr>
            <w:tcW w:w="9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943634"/>
                <w:sz w:val="36"/>
                <w:szCs w:val="36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943634"/>
                <w:sz w:val="36"/>
                <w:szCs w:val="36"/>
                <w:lang w:val="pl-PL"/>
              </w:rPr>
              <w:t>Pakiet subskrypcji stacji telewizyjnych - Piętro 2</w:t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15.6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Wiadomości lokalne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15.6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Sport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8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5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Pogoda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Dom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9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224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-0.35pt;width:23.9pt;height:17.9pt">
                      <w10:wrap type="none"/>
                      <v:fill type="solid" color2="black" o:detectmouseclick="t"/>
                      <v:stroke color="#6224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Filmy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-0.3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211455</wp:posOffset>
                      </wp:positionV>
                      <wp:extent cx="304800" cy="228600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6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Historia</w:t>
            </w:r>
          </w:p>
        </w:tc>
      </w:tr>
      <w:tr>
        <w:trPr>
          <w:trHeight w:val="336" w:hRule="atLeast"/>
        </w:trPr>
        <w:tc>
          <w:tcPr>
            <w:tcW w:w="9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943634"/>
                <w:sz w:val="36"/>
                <w:szCs w:val="36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943634"/>
                <w:sz w:val="36"/>
                <w:szCs w:val="36"/>
                <w:lang w:val="pl-PL"/>
              </w:rPr>
              <w:t>Pakiet subskrypcji stacji telewizyjnych - Piętro 3</w:t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2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15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Wiadomości lokalne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3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15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Sport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198755</wp:posOffset>
                      </wp:positionV>
                      <wp:extent cx="304800" cy="228600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4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5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Pogoda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</w:r>
          </w:p>
        </w:tc>
      </w:tr>
      <w:tr>
        <w:trPr>
          <w:trHeight w:val="720" w:hRule="atLeast"/>
        </w:trPr>
        <w:tc>
          <w:tcPr>
            <w:tcW w:w="3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Dom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5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9.75pt;margin-top:-0.3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Filmy</w:t>
            </w:r>
          </w:p>
          <w:p>
            <w:pPr>
              <w:pStyle w:val="Normal"/>
              <w:spacing w:lineRule="atLeast" w:line="336" w:before="0" w:after="0"/>
              <w:jc w:val="center"/>
              <w:rPr>
                <w:rFonts w:eastAsia="Times New Roman" w:cs="Arial"/>
                <w:b/>
                <w:b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/>
                <w:b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-4445</wp:posOffset>
                      </wp:positionV>
                      <wp:extent cx="304800" cy="228600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6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4.3pt;margin-top:-0.3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336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17365D"/>
                <w:sz w:val="28"/>
                <w:szCs w:val="28"/>
                <w:lang w:val="pl-PL"/>
              </w:rPr>
            </w:pP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211455</wp:posOffset>
                      </wp:positionV>
                      <wp:extent cx="304800" cy="228600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7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04200" cy="22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63252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62.05pt;margin-top:16.65pt;width:23.9pt;height:17.9pt">
                      <w10:wrap type="none"/>
                      <v:fill type="solid" color2="black" o:detectmouseclick="t"/>
                      <v:stroke color="#632523" weight="12600" joinstyle="round" endcap="flat"/>
                    </v:rect>
                  </w:pict>
                </mc:Fallback>
              </mc:AlternateContent>
            </w:r>
            <w:r>
              <w:rPr>
                <w:rFonts w:eastAsia="Times New Roman" w:cs="Arial" w:ascii="Calibri" w:hAnsi="Calibri"/>
                <w:b/>
                <w:bCs/>
                <w:color w:val="17365D"/>
                <w:sz w:val="28"/>
                <w:szCs w:val="28"/>
                <w:lang w:val="pl-PL"/>
              </w:rPr>
              <w:t>Historia</w:t>
            </w:r>
          </w:p>
        </w:tc>
      </w:tr>
    </w:tbl>
    <w:p>
      <w:pPr>
        <w:pStyle w:val="LabSection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Do przemyślenia </w:t>
      </w:r>
    </w:p>
    <w:p>
      <w:pPr>
        <w:pStyle w:val="ReflectionQ"/>
        <w:keepNext/>
        <w:numPr>
          <w:ilvl w:val="1"/>
          <w:numId w:val="2"/>
        </w:numPr>
        <w:ind w:left="360" w:right="0" w:hanging="357"/>
        <w:jc w:val="both"/>
        <w:rPr>
          <w:lang w:val="pl-PL"/>
        </w:rPr>
      </w:pPr>
      <w:r>
        <w:rPr>
          <w:lang w:val="pl-PL"/>
        </w:rPr>
        <w:t>Jakie były kryteria stosowane do wyboru trzech stacji?</w:t>
      </w:r>
    </w:p>
    <w:p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>
      <w:pPr>
        <w:pStyle w:val="ReflectionQ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Dlaczego uważasz, że to dostawca usług internetowych oferuje różne opcje subskrypcji stacji telewizyjnych dla abonentów?</w:t>
      </w:r>
      <w:r>
        <w:rPr>
          <w:shd w:fill="auto" w:val="clear"/>
          <w:lang w:val="pl-PL"/>
        </w:rPr>
        <w:t xml:space="preserve"> Dlaczego </w:t>
      </w:r>
      <w:r>
        <w:rPr>
          <w:shd w:fill="auto" w:val="clear"/>
          <w:lang w:val="pl-PL"/>
        </w:rPr>
        <w:t xml:space="preserve">usługodawcy </w:t>
      </w:r>
      <w:r>
        <w:rPr>
          <w:shd w:fill="auto" w:val="clear"/>
          <w:lang w:val="pl-PL"/>
        </w:rPr>
        <w:t>nie oferują wszys</w:t>
      </w:r>
      <w:r>
        <w:rPr>
          <w:lang w:val="pl-PL"/>
        </w:rPr>
        <w:t>tkich stacji dla wszystkich abonentów?</w:t>
      </w:r>
    </w:p>
    <w:p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>
      <w:pPr>
        <w:pStyle w:val="ReflectionQ"/>
        <w:numPr>
          <w:ilvl w:val="1"/>
          <w:numId w:val="2"/>
        </w:numPr>
        <w:rPr>
          <w:lang w:val="pl-PL"/>
        </w:rPr>
      </w:pPr>
      <w:r>
        <w:rPr>
          <w:lang w:val="pl-PL"/>
        </w:rPr>
        <w:t>Porównaj ten scenariusz do transmisji danych i sieci dla małych i średnich przedsiębiorstw. Dlaczego dzielenie małych i średnich sieci w przedsiębiorstwach na grupy logiczne I fizyczne jest dobrym pomysłem?</w:t>
      </w:r>
    </w:p>
    <w:p>
      <w:pPr>
        <w:pStyle w:val="BodyTextL25"/>
        <w:spacing w:before="120" w:after="120"/>
        <w:jc w:val="both"/>
        <w:rPr/>
      </w:pPr>
      <w:r>
        <w:rPr>
          <w:lang w:val="pl-PL"/>
        </w:rPr>
        <w:t>____________________________________________________________________________________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080" w:right="1080" w:header="720" w:top="1440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right" w:pos="9781" w:leader="none"/>
      </w:tabs>
      <w:spacing w:lineRule="auto" w:line="240" w:before="60" w:after="0"/>
      <w:rPr/>
    </w:pPr>
    <w:r>
      <w:rPr/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right" w:pos="9781" w:leader="none"/>
      </w:tabs>
      <w:spacing w:lineRule="auto" w:line="240" w:before="60" w:after="0"/>
      <w:rPr/>
    </w:pPr>
    <w:r>
      <w:rPr/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680" w:leader="none"/>
        <w:tab w:val="right" w:pos="9360" w:leader="none"/>
      </w:tabs>
      <w:spacing w:lineRule="auto" w:line="240" w:before="60" w:after="0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19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680" w:leader="none"/>
        <w:tab w:val="right" w:pos="9360" w:leader="none"/>
      </w:tabs>
      <w:spacing w:lineRule="auto" w:line="240" w:before="60" w:after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0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-"/>
      <w:lvlJc w:val="left"/>
      <w:pPr>
        <w:ind w:left="1080" w:hanging="360"/>
      </w:pPr>
      <w:rPr/>
    </w:lvl>
    <w:lvl w:ilvl="2">
      <w:start w:val="1"/>
      <w:numFmt w:val="decimal"/>
      <w:suff w:val="nothing"/>
      <w:lvlText w:val=""/>
      <w:lvlJc w:val="left"/>
      <w:pPr>
        <w:ind w:left="720" w:hanging="360"/>
      </w:pPr>
      <w:rPr/>
    </w:lvl>
    <w:lvl w:ilvl="3">
      <w:start w:val="1"/>
      <w:numFmt w:val="decimal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nhideWhenUsed/>
    <w:qFormat/>
    <w:rsid w:val="00596998"/>
    <w:pPr>
      <w:widowControl/>
      <w:suppressAutoHyphens w:val="true"/>
      <w:bidi w:val="0"/>
      <w:spacing w:lineRule="auto" w:line="276" w:before="60" w:after="60"/>
      <w:jc w:val="left"/>
    </w:pPr>
    <w:rPr>
      <w:rFonts w:ascii="Arial" w:hAnsi="Arial" w:eastAsia="Calibri" w:cs="Times New Roman"/>
      <w:color w:val="00000A"/>
      <w:sz w:val="22"/>
      <w:szCs w:val="22"/>
      <w:lang w:val="en-US" w:eastAsia="en-US" w:bidi="ar-SA"/>
    </w:rPr>
  </w:style>
  <w:style w:type="paragraph" w:styleId="Nagwek1">
    <w:name w:val="Nagłówek 1"/>
    <w:basedOn w:val="Normal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Nagwek2">
    <w:name w:val="Nagłówek 2"/>
    <w:basedOn w:val="Normal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"/>
    <w:uiPriority w:val="9"/>
    <w:qFormat/>
    <w:rsid w:val="006007bb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" w:customStyle="1">
    <w:name w:val="Заголовок 2 Знак"/>
    <w:link w:val="2"/>
    <w:uiPriority w:val="9"/>
    <w:qFormat/>
    <w:rsid w:val="006007b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2" w:customStyle="1">
    <w:name w:val="Верхній колонтитул Знак"/>
    <w:basedOn w:val="DefaultParagraphFont"/>
    <w:link w:val="a3"/>
    <w:uiPriority w:val="99"/>
    <w:qFormat/>
    <w:rsid w:val="0090659a"/>
    <w:rPr/>
  </w:style>
  <w:style w:type="character" w:styleId="Style13" w:customStyle="1">
    <w:name w:val="Нижній колонтитул Знак"/>
    <w:link w:val="a5"/>
    <w:uiPriority w:val="99"/>
    <w:qFormat/>
    <w:rsid w:val="00216408"/>
    <w:rPr>
      <w:sz w:val="16"/>
      <w:szCs w:val="22"/>
    </w:rPr>
  </w:style>
  <w:style w:type="character" w:styleId="Style14" w:customStyle="1">
    <w:name w:val="Текст у виносці Знак"/>
    <w:link w:val="a7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styleId="TableTextChar" w:customStyle="1">
    <w:name w:val="Table Text Char"/>
    <w:link w:val="TableText"/>
    <w:qFormat/>
    <w:rsid w:val="00097163"/>
    <w:rPr/>
  </w:style>
  <w:style w:type="character" w:styleId="Style15" w:customStyle="1">
    <w:name w:val="Схема документа Знак"/>
    <w:link w:val="ab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styleId="LabTitleInstVersred" w:customStyle="1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styleId="AnswerGray" w:customStyle="1">
    <w:name w:val="Answer Gray"/>
    <w:uiPriority w:val="1"/>
    <w:qFormat/>
    <w:rsid w:val="004d682b"/>
    <w:rPr>
      <w:rFonts w:ascii="Arial" w:hAnsi="Arial"/>
      <w:sz w:val="20"/>
      <w:shd w:fill="BFBFBF" w:val="clear"/>
    </w:rPr>
  </w:style>
  <w:style w:type="character" w:styleId="LabSectionGray" w:customStyle="1">
    <w:name w:val="Lab Section Gray"/>
    <w:uiPriority w:val="1"/>
    <w:qFormat/>
    <w:rsid w:val="003559cc"/>
    <w:rPr>
      <w:rFonts w:ascii="Arial" w:hAnsi="Arial"/>
      <w:sz w:val="24"/>
      <w:shd w:fill="BFBFBF" w:val="clear"/>
    </w:rPr>
  </w:style>
  <w:style w:type="character" w:styleId="DevConfigGray" w:customStyle="1">
    <w:name w:val="DevConfig Gray"/>
    <w:uiPriority w:val="1"/>
    <w:qFormat/>
    <w:rsid w:val="00f06fdd"/>
    <w:rPr>
      <w:rFonts w:ascii="Courier New" w:hAnsi="Courier New"/>
      <w:color w:val="00000A"/>
      <w:sz w:val="20"/>
      <w:shd w:fill="BFBFBF" w:val="clear"/>
    </w:rPr>
  </w:style>
  <w:style w:type="character" w:styleId="HTML" w:customStyle="1">
    <w:name w:val="Стандартний HTML Знак"/>
    <w:basedOn w:val="DefaultParagraphFont"/>
    <w:link w:val="HTML"/>
    <w:uiPriority w:val="99"/>
    <w:semiHidden/>
    <w:qFormat/>
    <w:rsid w:val="00c6495e"/>
    <w:rPr>
      <w:rFonts w:ascii="Courier New" w:hAnsi="Courier New" w:eastAsia="Times New Roman" w:cs="Courier New"/>
    </w:rPr>
  </w:style>
  <w:style w:type="character" w:styleId="Annotationreference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styleId="Style16" w:customStyle="1">
    <w:name w:val="Текст примітки Знак"/>
    <w:basedOn w:val="DefaultParagraphFont"/>
    <w:link w:val="ae"/>
    <w:uiPriority w:val="99"/>
    <w:qFormat/>
    <w:rsid w:val="000b2344"/>
    <w:rPr/>
  </w:style>
  <w:style w:type="character" w:styleId="Style17" w:customStyle="1">
    <w:name w:val="Тема примітки Знак"/>
    <w:link w:val="af0"/>
    <w:uiPriority w:val="99"/>
    <w:semiHidden/>
    <w:qFormat/>
    <w:rsid w:val="000b2344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a808bd"/>
    <w:rPr>
      <w:color w:val="0000FF"/>
      <w:u w:val="single"/>
      <w:lang w:val="zxx" w:eastAsia="zxx" w:bidi="zxx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d0f4d"/>
    <w:rPr>
      <w:color w:val="800080"/>
      <w:u w:val="single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color w:val="00000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lientNote" w:customStyle="1">
    <w:name w:val="Client Note"/>
    <w:basedOn w:val="Normal"/>
    <w:autoRedefine/>
    <w:semiHidden/>
    <w:unhideWhenUsed/>
    <w:qFormat/>
    <w:rsid w:val="003c7902"/>
    <w:pPr>
      <w:spacing w:lineRule="auto" w:line="240" w:before="60" w:after="0"/>
    </w:pPr>
    <w:rPr>
      <w:i/>
      <w:color w:val="FF0000"/>
    </w:rPr>
  </w:style>
  <w:style w:type="paragraph" w:styleId="LabSection" w:customStyle="1">
    <w:name w:val="Lab Section"/>
    <w:basedOn w:val="Normal"/>
    <w:qFormat/>
    <w:rsid w:val="00596998"/>
    <w:pPr>
      <w:keepNext/>
      <w:spacing w:lineRule="auto" w:line="240" w:before="240" w:after="120"/>
    </w:pPr>
    <w:rPr>
      <w:rFonts w:eastAsia="Times New Roman"/>
      <w:b/>
      <w:bCs/>
      <w:iCs/>
      <w:sz w:val="24"/>
    </w:rPr>
  </w:style>
  <w:style w:type="paragraph" w:styleId="LabTitle" w:customStyle="1">
    <w:name w:val="Lab Title"/>
    <w:basedOn w:val="Normal"/>
    <w:qFormat/>
    <w:rsid w:val="00fd4a68"/>
    <w:pPr/>
    <w:rPr>
      <w:b/>
      <w:sz w:val="32"/>
    </w:rPr>
  </w:style>
  <w:style w:type="paragraph" w:styleId="PageHead" w:customStyle="1">
    <w:name w:val="Page Head"/>
    <w:basedOn w:val="Normal"/>
    <w:qFormat/>
    <w:rsid w:val="00c52ba6"/>
    <w:pPr>
      <w:pBdr>
        <w:bottom w:val="single" w:sz="18" w:space="1" w:color="00000A"/>
      </w:pBdr>
      <w:tabs>
        <w:tab w:val="right" w:pos="10080" w:leader="none"/>
      </w:tabs>
    </w:pPr>
    <w:rPr>
      <w:b/>
      <w:sz w:val="20"/>
    </w:rPr>
  </w:style>
  <w:style w:type="paragraph" w:styleId="StepHead" w:customStyle="1">
    <w:name w:val="Step Head"/>
    <w:basedOn w:val="Normal"/>
    <w:qFormat/>
    <w:rsid w:val="002c475e"/>
    <w:pPr>
      <w:keepNext/>
      <w:spacing w:before="240" w:after="120"/>
    </w:pPr>
    <w:rPr>
      <w:b/>
    </w:rPr>
  </w:style>
  <w:style w:type="paragraph" w:styleId="Gwka">
    <w:name w:val="Główka"/>
    <w:basedOn w:val="Normal"/>
    <w:link w:val="a4"/>
    <w:uiPriority w:val="99"/>
    <w:unhideWhenUsed/>
    <w:rsid w:val="0090659a"/>
    <w:pPr>
      <w:tabs>
        <w:tab w:val="center" w:pos="4680" w:leader="none"/>
        <w:tab w:val="right" w:pos="9360" w:leader="none"/>
      </w:tabs>
      <w:spacing w:lineRule="auto" w:line="240" w:before="60" w:after="0"/>
    </w:pPr>
    <w:rPr/>
  </w:style>
  <w:style w:type="paragraph" w:styleId="Stopka">
    <w:name w:val="Stopka"/>
    <w:basedOn w:val="Normal"/>
    <w:link w:val="a6"/>
    <w:autoRedefine/>
    <w:uiPriority w:val="99"/>
    <w:unhideWhenUsed/>
    <w:rsid w:val="00216408"/>
    <w:pPr>
      <w:tabs>
        <w:tab w:val="right" w:pos="9781" w:leader="none"/>
      </w:tabs>
      <w:spacing w:lineRule="auto" w:line="240" w:before="60" w:after="0"/>
    </w:pPr>
    <w:rPr>
      <w:sz w:val="16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90659a"/>
    <w:pPr>
      <w:spacing w:lineRule="auto" w:line="240" w:before="60" w:after="0"/>
    </w:pPr>
    <w:rPr>
      <w:rFonts w:ascii="Tahoma" w:hAnsi="Tahoma"/>
      <w:sz w:val="16"/>
      <w:szCs w:val="16"/>
    </w:rPr>
  </w:style>
  <w:style w:type="paragraph" w:styleId="BodyText1" w:customStyle="1">
    <w:name w:val="Body Text1"/>
    <w:basedOn w:val="Normal"/>
    <w:qFormat/>
    <w:rsid w:val="00596998"/>
    <w:pPr>
      <w:spacing w:lineRule="auto" w:line="240"/>
    </w:pPr>
    <w:rPr>
      <w:sz w:val="20"/>
    </w:rPr>
  </w:style>
  <w:style w:type="paragraph" w:styleId="TableText" w:customStyle="1">
    <w:name w:val="Table Text"/>
    <w:basedOn w:val="Normal"/>
    <w:link w:val="TableTextChar"/>
    <w:qFormat/>
    <w:rsid w:val="00097163"/>
    <w:pPr>
      <w:keepNext/>
      <w:spacing w:lineRule="auto" w:line="240"/>
    </w:pPr>
    <w:rPr>
      <w:sz w:val="20"/>
      <w:szCs w:val="20"/>
    </w:rPr>
  </w:style>
  <w:style w:type="paragraph" w:styleId="Zawartotabeli">
    <w:name w:val="Zawartość tabeli"/>
    <w:basedOn w:val="Normal"/>
    <w:qFormat/>
    <w:pPr/>
    <w:rPr/>
  </w:style>
  <w:style w:type="paragraph" w:styleId="Nagwektabeli" w:customStyle="1">
    <w:name w:val="Nagłówek tabeli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styleId="Bulletlevel1" w:customStyle="1">
    <w:name w:val="Bullet level 1"/>
    <w:basedOn w:val="Normal"/>
    <w:qFormat/>
    <w:rsid w:val="00ac507d"/>
    <w:pPr/>
    <w:rPr>
      <w:sz w:val="20"/>
    </w:rPr>
  </w:style>
  <w:style w:type="paragraph" w:styleId="Bulletlevel2" w:customStyle="1">
    <w:name w:val="Bullet level 2"/>
    <w:basedOn w:val="Normal"/>
    <w:qFormat/>
    <w:rsid w:val="00ac507d"/>
    <w:pPr/>
    <w:rPr>
      <w:sz w:val="20"/>
    </w:rPr>
  </w:style>
  <w:style w:type="paragraph" w:styleId="InstNoteRed" w:customStyle="1">
    <w:name w:val="Inst Note Red"/>
    <w:basedOn w:val="BodyText1"/>
    <w:qFormat/>
    <w:rsid w:val="00fd33ab"/>
    <w:pPr/>
    <w:rPr>
      <w:color w:val="FF0000"/>
    </w:rPr>
  </w:style>
  <w:style w:type="paragraph" w:styleId="PartHead" w:customStyle="1">
    <w:name w:val="Part Head"/>
    <w:qFormat/>
    <w:rsid w:val="002c475e"/>
    <w:pPr>
      <w:keepNext/>
      <w:widowControl w:val="false"/>
      <w:suppressAutoHyphens w:val="true"/>
      <w:bidi w:val="0"/>
      <w:spacing w:before="240" w:after="0"/>
      <w:jc w:val="left"/>
      <w:outlineLvl w:val="0"/>
    </w:pPr>
    <w:rPr>
      <w:rFonts w:ascii="Arial" w:hAnsi="Arial" w:eastAsia="Calibri" w:cs="Times New Roman"/>
      <w:b/>
      <w:color w:val="00000A"/>
      <w:sz w:val="28"/>
      <w:szCs w:val="20"/>
      <w:lang w:val="en-US" w:eastAsia="en-US" w:bidi="ar-SA"/>
    </w:rPr>
  </w:style>
  <w:style w:type="paragraph" w:styleId="SubStepAlpha" w:customStyle="1">
    <w:name w:val="SubStep Alpha"/>
    <w:basedOn w:val="Normal"/>
    <w:qFormat/>
    <w:rsid w:val="00d41566"/>
    <w:pPr>
      <w:spacing w:lineRule="auto" w:line="240" w:before="120" w:after="120"/>
    </w:pPr>
    <w:rPr>
      <w:sz w:val="20"/>
    </w:rPr>
  </w:style>
  <w:style w:type="paragraph" w:styleId="CMD" w:customStyle="1">
    <w:name w:val="CMD"/>
    <w:basedOn w:val="Normal"/>
    <w:qFormat/>
    <w:rsid w:val="003a19dc"/>
    <w:pPr>
      <w:spacing w:lineRule="auto" w:line="240"/>
      <w:ind w:left="720" w:right="0" w:hanging="0"/>
    </w:pPr>
    <w:rPr>
      <w:rFonts w:ascii="Courier New" w:hAnsi="Courier New"/>
      <w:sz w:val="20"/>
    </w:rPr>
  </w:style>
  <w:style w:type="paragraph" w:styleId="BodyTextL50" w:customStyle="1">
    <w:name w:val="Body Text L50"/>
    <w:basedOn w:val="Normal"/>
    <w:qFormat/>
    <w:rsid w:val="00853418"/>
    <w:pPr>
      <w:spacing w:lineRule="auto" w:line="240" w:before="120" w:after="60"/>
      <w:ind w:left="720" w:right="0" w:hanging="0"/>
    </w:pPr>
    <w:rPr>
      <w:sz w:val="20"/>
    </w:rPr>
  </w:style>
  <w:style w:type="paragraph" w:styleId="BodyTextL25" w:customStyle="1">
    <w:name w:val="Body Text L25"/>
    <w:basedOn w:val="BodyText1"/>
    <w:qFormat/>
    <w:rsid w:val="00596998"/>
    <w:pPr>
      <w:spacing w:before="120" w:after="120"/>
      <w:ind w:left="360" w:right="0" w:hanging="0"/>
    </w:pPr>
    <w:rPr/>
  </w:style>
  <w:style w:type="paragraph" w:styleId="InstNoteRedL50" w:customStyle="1">
    <w:name w:val="Inst Note Red L50"/>
    <w:basedOn w:val="InstNoteRed"/>
    <w:qFormat/>
    <w:rsid w:val="0052400a"/>
    <w:pPr>
      <w:spacing w:before="120" w:after="120"/>
      <w:ind w:left="720" w:right="0" w:hanging="0"/>
    </w:pPr>
    <w:rPr/>
  </w:style>
  <w:style w:type="paragraph" w:styleId="DevConfigs" w:customStyle="1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styleId="Visual" w:customStyle="1">
    <w:name w:val="Visual"/>
    <w:basedOn w:val="Normal"/>
    <w:qFormat/>
    <w:rsid w:val="00c44db7"/>
    <w:pPr>
      <w:spacing w:before="240" w:after="240"/>
      <w:jc w:val="center"/>
    </w:pPr>
    <w:rPr/>
  </w:style>
  <w:style w:type="paragraph" w:styleId="DocumentMap">
    <w:name w:val="Document Map"/>
    <w:basedOn w:val="Normal"/>
    <w:link w:val="ac"/>
    <w:uiPriority w:val="99"/>
    <w:semiHidden/>
    <w:unhideWhenUsed/>
    <w:qFormat/>
    <w:rsid w:val="00ab758a"/>
    <w:pPr>
      <w:spacing w:lineRule="auto" w:line="240" w:before="60" w:after="0"/>
    </w:pPr>
    <w:rPr>
      <w:rFonts w:ascii="Tahoma" w:hAnsi="Tahoma"/>
      <w:sz w:val="16"/>
      <w:szCs w:val="16"/>
    </w:rPr>
  </w:style>
  <w:style w:type="paragraph" w:styleId="SubStepNum" w:customStyle="1">
    <w:name w:val="SubStep Num"/>
    <w:basedOn w:val="SubStepAlpha"/>
    <w:qFormat/>
    <w:rsid w:val="002c475e"/>
    <w:pPr/>
    <w:rPr/>
  </w:style>
  <w:style w:type="paragraph" w:styleId="CMDOutput" w:customStyle="1">
    <w:name w:val="CMD Output"/>
    <w:basedOn w:val="CMD"/>
    <w:qFormat/>
    <w:rsid w:val="00215665"/>
    <w:pPr/>
    <w:rPr>
      <w:sz w:val="18"/>
    </w:rPr>
  </w:style>
  <w:style w:type="paragraph" w:styleId="InstNoteRedL25" w:customStyle="1">
    <w:name w:val="Inst Note Red L25"/>
    <w:basedOn w:val="BodyTextL25"/>
    <w:qFormat/>
    <w:rsid w:val="00fd33ab"/>
    <w:pPr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 w:right="0" w:hanging="0"/>
    </w:pPr>
    <w:rPr/>
  </w:style>
  <w:style w:type="paragraph" w:styleId="BodyTextL25Bold" w:customStyle="1">
    <w:name w:val="Body Text L25 Bold"/>
    <w:basedOn w:val="BodyTextL25"/>
    <w:qFormat/>
    <w:rsid w:val="00ac507d"/>
    <w:pPr/>
    <w:rPr>
      <w:b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c6495e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Annotationtext">
    <w:name w:val="annotation text"/>
    <w:basedOn w:val="Normal"/>
    <w:link w:val="af"/>
    <w:uiPriority w:val="99"/>
    <w:unhideWhenUsed/>
    <w:qFormat/>
    <w:rsid w:val="000b2344"/>
    <w:pPr/>
    <w:rPr>
      <w:sz w:val="20"/>
      <w:szCs w:val="20"/>
    </w:rPr>
  </w:style>
  <w:style w:type="paragraph" w:styleId="Annotationsubject">
    <w:name w:val="annotation subject"/>
    <w:basedOn w:val="Annotationtext"/>
    <w:link w:val="af1"/>
    <w:uiPriority w:val="99"/>
    <w:semiHidden/>
    <w:unhideWhenUsed/>
    <w:qFormat/>
    <w:rsid w:val="000b2344"/>
    <w:pPr/>
    <w:rPr>
      <w:b/>
      <w:bCs/>
    </w:rPr>
  </w:style>
  <w:style w:type="paragraph" w:styleId="ReflectionQ" w:customStyle="1">
    <w:name w:val="Reflection Q"/>
    <w:basedOn w:val="BodyTextL25"/>
    <w:qFormat/>
    <w:rsid w:val="00596998"/>
    <w:pPr/>
    <w:rPr/>
  </w:style>
  <w:style w:type="paragraph" w:styleId="Revision">
    <w:name w:val="Revision"/>
    <w:uiPriority w:val="99"/>
    <w:semiHidden/>
    <w:qFormat/>
    <w:rsid w:val="00a26e0c"/>
    <w:pPr>
      <w:widowControl/>
      <w:suppressAutoHyphens w:val="true"/>
      <w:bidi w:val="0"/>
      <w:jc w:val="left"/>
    </w:pPr>
    <w:rPr>
      <w:rFonts w:ascii="Arial" w:hAnsi="Arial" w:eastAsia="Calibri" w:cs="Times New Roman"/>
      <w:color w:val="00000A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BulletList" w:customStyle="1">
    <w:name w:val="Bullet_List"/>
    <w:uiPriority w:val="99"/>
    <w:rsid w:val="00ac507d"/>
  </w:style>
  <w:style w:type="numbering" w:styleId="PartStepSubStepList" w:customStyle="1">
    <w:name w:val="Part_Step_SubStep_List"/>
    <w:uiPriority w:val="99"/>
    <w:rsid w:val="002c475e"/>
  </w:style>
  <w:style w:type="numbering" w:styleId="SectionList" w:customStyle="1">
    <w:name w:val="Section_List"/>
    <w:uiPriority w:val="99"/>
    <w:rsid w:val="0059699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5d35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  <w:tl2br w:val="nil"/>
          <w:tr2bl w:val="nil"/>
        </w:tcBorders>
        <w:shd w:val="clear" w:color="auto" w:fill="DBE5F1"/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0235-62A8-4E82-A844-97E9B2A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393</TotalTime>
  <Application>LibreOffice/4.4.1.2$Windows_x86 LibreOffice_project/45e2de17089c24a1fa810c8f975a7171ba4cd432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2015-04-28T13:27:00Z</dcterms:created>
  <dc:creator>Dianne Stevens</dc:creator>
  <dc:language>pl-PL</dc:language>
  <cp:lastPrinted>2015-04-28T13:28:00Z</cp:lastPrinted>
  <dcterms:modified xsi:type="dcterms:W3CDTF">2015-07-04T18:39:24Z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